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尊品新马双飞6日游TR行程单</w:t>
      </w:r>
    </w:p>
    <w:p>
      <w:pPr>
        <w:jc w:val="center"/>
        <w:spacing w:after="100"/>
      </w:pPr>
      <w:r>
        <w:rPr>
          <w:rFonts w:ascii="微软雅黑" w:hAnsi="微软雅黑" w:eastAsia="微软雅黑" w:cs="微软雅黑"/>
          <w:sz w:val="20"/>
          <w:szCs w:val="20"/>
        </w:rPr>
        <w:t xml:space="preserve">尊品新马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新世界假期-CJDNY1742789898Li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长沙新加坡参考航班  TR 125（23:50—04:30+1）
                <w:br/>
                新加坡长沙参考航班  TR 124（18:05—22:50）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优质航班：新加坡酷航航空，长沙直飞新加坡坡往返，打卡亚洲最美机场
                <w:br/>
                ★ 精选住宿：新加坡1晚宜必思酒店+波德申1晚海边网四酒店+吉隆坡/马六甲各1晚网评四钻酒店
                <w:br/>
                ★ 美食体验：海南鸡饭/奶油虾/南洋打边炉/娘惹餐/养生肉骨茶/马来手抓饭/咖喱皇帝面包鸡
                <w:br/>
                ★ 狮城打卡：鱼尾狮公园+滨海湾花园+圣淘沙岛
                <w:br/>
                ★ 黄金景点：历史文化古城马六甲、海滨城市波德申、东南亚最大的高原避暑地-云上花园
                <w:br/>
                ★ 贴心服务：湖南自组/专业出境领队/全程管家式服务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新加坡精品商务酒店
                <w:br/>
                两晚吉隆坡：共升级二晚网评四星酒店住宿
                <w:br/>
                波德申：特别升级一晚海边酒店
                <w:br/>
                品尝当地特色美食：海南鸡饭/奶油虾/马来西亚娘惹餐/养生肉骨茶/马来手抓饭/咖喱皇帝面包鸡/南洋打边炉
                <w:br/>
                特别赠送马来特别小吃：拉茶+飞饼
                <w:br/>
                专业出境领队·全程管家式服务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长沙-新加坡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请各位游客于指定时间在长沙黄花机场国际出发大厅集合，在我社专业领队的带领下办理出境手续，搭乘国际航班前往“花园城市”新加坡——樟宜机场，开始浪漫的旅程。
                <w:br/>
                新加坡有花园城市的美称，被誉为“亚洲四小龙之一”又被誉为狮城。新加坡是继纽约、伦敦之后的第三大国际金融中心，每一个细微之处都意在为你展现这座城市的悉心经营与“新”式的格调。在这里欢度悠闲假期，是个放松身心的好去处。惊鸿一瞥美丽的新加坡将留给你难忘的记忆。带着这些美好的疑问，一起去新加坡感受这个国际金融中心城市的魅力吧！
                <w:br/>
                交通：飞机
                <w:br/>
                景点：无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落地后领队协助客人入境，拿行李，洗漱等工作，客人可以在机场自行用早餐或者略微休整，大概早上8点左右，导游司机接团，开始游览新加坡的景点，开启我们的南洋风情之旅：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【彩虹新闻大厦】外观新加坡著名的网红拍照地MICA Building新闻艺术大厦，大厦建于1934年，曾经是旧禧街警察局1998年这里被列为国家级历史文物，并于2000年翻新。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【花芭山】是新加坡第二高点，是观赏城市的最佳地方。登临山顶举目四望，新加坡全景尽收眼底，还有一座小鱼尾狮可以让您一亲芳泽。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【双螺旋桥】（车游）是世界上首座双螺旋人行桥，于2010年4月24日通行。设计人员受DNA结构的启发，这座桥梁想要体现的意义是“生命与延续、更新与成长”。
                <w:br/>
                晚餐自理，客人可以自己去品尝当地特色美食。
                <w:br/>
                交通：旅游车
                <w:br/>
                景点：鱼尾狮公园，彩虹新闻大厦，滨海湾花园擎天大树，花芭山，浮尔顿一号，旧国会大厦艺术之家，双螺旋桥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早餐后参观【新加坡珠宝】让您尽情感受宝石文化的魅力，天然祖母绿，天然红宝石等各类名贵宝石应有尽有，璀璨珠宝,奢华绽放。
                <w:br/>
                【车游小印度+龙山寺祈福+南洋药油世家】：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交通：旅游车
                <w:br/>
                景点：车游小印度+龙山寺祈福+南洋药油世家
                <w:br/>
                购物点：新加坡珠宝店/新加坡药油店
                <w:br/>
                自费项：无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早餐后客人自由活动或自费参加波德申离岛游+龙虎烩海鲜餐【RMB650/人(大小同价)】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【海鲜餐】海鲜+龙虎烩特色餐(不参加离岛游午餐请自理)
                <w:br/>
                接下来前往卫星城市-太子城参观: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(马来西亚云上花园规定：男士需穿有袖有领的衣服,不能着拖鞋或者沙滩鞋进场，女士着装不限制)
                <w:br/>
                交通：旅游车
                <w:br/>
                景点：太子城广场，云上花园，粉红水上清真寺，首相署
                <w:br/>
                购物点：乳胶店
                <w:br/>
                自费项：波德申出海+海鲜餐   ——自费650元/人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荣耀马来西亚】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特别安排体验【巧克力DIY】参加难得的巧克力亲身制作，化身巧克力制造师，将您的创意展现在你的创作上。接着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游览【三宝庙】【三宝井】为郑和下南洋遗留之古迹及对马六甲王朝及东西文化交流的影响。在当时，此井不会干枯，传说谁喝了井内取出的水，将来都会再回到马六甲
                <w:br/>
                交通：旅游车
                <w:br/>
                景点：黑风洞/国家皇宫/独立广场/双峰塔/三宝庙/三宝井/钟楼/国家清真寺
                <w:br/>
                购物点：马来西亚土产店
                <w:br/>
                自费项：无
                <w:br/>
                到达城市：马六甲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马六甲→新加坡长沙
                <w:br/>
              </w:t>
            </w:r>
          </w:p>
          <w:p>
            <w:pPr>
              <w:pStyle w:val="indent"/>
            </w:pPr>
            <w:r>
              <w:rPr>
                <w:rFonts w:ascii="微软雅黑" w:hAnsi="微软雅黑" w:eastAsia="微软雅黑" w:cs="微软雅黑"/>
                <w:color w:val="000000"/>
                <w:sz w:val="20"/>
                <w:szCs w:val="20"/>
              </w:rPr>
              <w:t xml:space="preserve">
                早餐后参观【荷兰红屋广场】是荷兰殖民时期所遗留在马六甲的红色建筑物，是东南亚很古老的荷兰建筑。如今是马六甲博物馆，藏有马来、葡萄牙、荷兰和英国的历史文物。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集合车程抵达用中餐地点，用餐后再车程到新加坡樟宜机场附近，前往【星耀樟宜】汇聚独一无二的游乐胜地、购物休闲、住宿餐饮、花园景观和航空设施，是新加坡全新打造的一个地标性建筑，位于新加坡樟宜机场第一航站楼前方，您可以自行前往【星空花园】【森林谷】【雨漩涡】等景点自行拍照打卡，拍摄出在新加坡最美的照片。（温馨提示：星耀樟宜与酷航是不同出发航站楼，请贵宾安排好时间，遵守集合时间！以免误机！）
                <w:br/>
                交通：旅游车+飞机
                <w:br/>
                景点：荷兰红屋广场，葡萄牙广场，葡萄牙堡古城门，英女皇钟楼，星耀樟宜
                <w:br/>
                购物点：锡器工坊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1、交通：长沙-新加坡往返团队经济舱机票及税金（注意:飞机上不含任何餐、饮品、包括水）
                <w:br/>
                2、用车：全程旅游资质车辆，保证1人1座
                <w:br/>
                3、住宿：行程内所列4晚标准双人间(同性二人一房),不提供自然单间，如产生单人房差请游客自行现付房差。旅游旺季和节假日期间，由于房源紧张，旅行社可能会安排入住不低于以上住宿标准的住房
                <w:br/>
                【由于东南亚各国的风俗习惯不同，入住的酒店不配备牙膏、牙刷、梳子、拖鞋等用品，敬请客人自带。】
                <w:br/>
                4、用餐：行程内所列餐食4早7正；(此行程为打包价格，不吃费用不退）
                <w:br/>
                5、门票：行程内所含大门票
                <w:br/>
                6、保险：旅行社责任险
                <w:br/>
                7、导游：当地持证中文导游、持证领队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1、不含全程服务费+酒店旅游税合计680元/人(大小同价)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w:t>
            </w:r>
          </w:p>
        </w:tc>
        <w:tc>
          <w:tcPr/>
          <w:p>
            <w:pPr>
              <w:pStyle w:val="indent"/>
            </w:pPr>
            <w:r>
              <w:rPr>
                <w:rFonts w:ascii="微软雅黑" w:hAnsi="微软雅黑" w:eastAsia="微软雅黑" w:cs="微软雅黑"/>
                <w:color w:val="000000"/>
                <w:sz w:val="20"/>
                <w:szCs w:val="20"/>
              </w:rPr>
              <w:t xml:space="preserve">
                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旅行社提前出资买断机位之形式，合同一经签订，游客不得随意取消。如游客取消，在出发前15个工作日及之外游客需承担实际团费损失；在出发前15个工作日之内游客需承担全额团费损失；如游客拒签，则游客需承担全额团费损失。因客人自身原因被中国海关拒绝出境或被目的地国际拒绝入境，我社不承担任何责任，费用不予退还。
                <w:br/>
                1、我公司对18周岁以下未成年人和60周岁以上老年人不承担监护责任，此类游客出行须有家属陪同或者签订免责协议书。
                <w:br/>
                2、此团谢绝孕妇报名参团，如因隐瞒怀孕事实继续参团，一经查出我公司有权要求其退团，所产生的费用损失和一切后果由游客自行承担。
                <w:br/>
                3、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4、参团的外籍游客必须自备目的地国家有效签证和具备2次以上出入中国国境的有效签证；港澳台游客需自备目的地国际有效签证和回乡证/台胞证(需具备2次以上出入中国国境的有效签注)。所有游客如因自身护照、签证无效或其他问题无法出行，所产生的费用损失和一切后果由游客自行承担。
                <w:br/>
                5、此团如需提前办理签证，签证所需资料请向销售员索要。请按我公司的要求提供自身真实资料，如游客资料造假或不齐全，我公司有权拒绝送签并要求游客退团，所产生的费用损失和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甲方不能按时成行的，客人愿意承担机票损失费。（如未出机票，该损失为机票定金；如已出票，该损失为航空公司的实际扣费）
                <w:br/>
                2、客人自备的签证（不委托旅行社代办签证）如被拒绝出入中国及该旅游目的地（国家/地区）边境，由此引致的后果及费用损失均由本人自行承担，旅行社有权按照《出境旅游组团合同》之客人退团的约定处理；若导致行程中止的，所交团费扣除实际业务损失费后，剩余部分退回客人，客人对此表示同意。
                <w:br/>
                3、保险说明：我公司参考购买旅游意外伤害保险为“中国人寿财产保险股份有限公司”，此保险为我社代投保项目，最高配额额度为：30万（人民币），游客所涉及到的任何保险问题请您直接与保险公司联系，我公司客服部积极配合保障您的合法权益！（咨询及救援电话：95519）。
                <w:br/>
                旅游意外伤害险不包括游客自身携带疾病、旧病复发，且在出团日前180天内未经过治疗的疾病；（如心脏病复发、高血压、糖尿病并发症、移植手术复发、孕妇、精神病发作等等）。
                <w:br/>
                我社推荐客人根据自身情况额外另行自费购买医疗50万或100万的大额保险。
                <w:br/>
                4、退费说明：如遇天气、战争、罢工、地震等人力不可抗力因素无法游览，我社将按照旅行社协议，只退还未游览景点门票和未用的餐费费用（酒店内包含餐食费用不退），但赠送项目费和其余的费用一律不退；游客因个人原因临时自愿放弃游览，酒店住宿、餐、车等费用均不退还。
                <w:br/>
                5、补费说明：
                <w:br/>
                （1）如遇航空公司政策性调整机票价格，请按规定补交差价。机票价格为团队机票，不得改签换人退票。
                <w:br/>
                （2）如果旅游目的地国家政策性临时调整门票或其他相关价格，请按规定补交差价。
                <w:br/>
                6、其他说明：
                <w:br/>
                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确认后退改全损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 请提前10个工作日把签证所需资料交至我司；
                <w:br/>
                ● 护照首页扫描件(须有半年以上有效期及足够的签证空白页)；
                <w:br/>
                ● 如委托他人带小童前往，需父母一方填写委托书。
                <w:br/>
                ●护照出生地或签发地为新疆客人请附上清晰身份证正反面扫描件或复印件；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签证首页照片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特殊人群价格的解释
                <w:br/>
                1、小童：2周岁-11岁以内小童可选择占床或不占床，已满12岁-18岁必须占床；不占床附加600元/人，占床附加1000元/人
                <w:br/>
                2、老人：65周岁以上为老人，附加300元/人(若全团老年人人数不超一定比例，则可以申请减免)
                <w:br/>
                3、新疆、港澳台及所有外籍护照需收取附加1200元/人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2025-04-26T06:33:00+08:00</dcterms:created>
  <dcterms:modified xsi:type="dcterms:W3CDTF">2025-04-26T06:33:00+08:00</dcterms:modified>
</cp:coreProperties>
</file>

<file path=docProps/custom.xml><?xml version="1.0" encoding="utf-8"?>
<Properties xmlns="http://schemas.openxmlformats.org/officeDocument/2006/custom-properties" xmlns:vt="http://schemas.openxmlformats.org/officeDocument/2006/docPropsVTypes"/>
</file>