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长沙-上海-济州-佐世保-上海-长沙 6 晚7 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CJDNY17428648096x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济州岛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长沙-上海-长沙   火车
                <w:br/>
                上海-济州-佐世保-上海    魔都号邮轮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邮轮出行，舒适安心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长沙-上海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今日火车卧铺赴美丽魔都上海，沿途欣赏山河美景！
                <w:br/>
                参考车次：长沙-上海Z245（20:30-06:39）
                <w:br/>
                交通：火车
                <w:br/>
                景点：无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上海—爱达魔都号邮轮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抵达上海后，大巴前往城隍庙，周边庙会为上海年代最为久远的商业区域，各种小吃餐厅、古玩商铺和小商品市场鳞次栉比，有绿波廊、宁波汤团店、松月楼等著名食府，尤以小笼包、梨膏糖、五香豆等食品最为出名。，上海外滩是到上海观光的游客必到之地,外滩的江面、长堤、绿化带及美轮美奂的建筑群所构成的街景,是最具特色的上海景观，也是旧上海资本主义的写照,一直以来被视为上海的标志性建筑和城市历史的象征
                <w:br/>
                游览后来到上海宝山码头，开启您此次的游轮之旅。
                <w:br/>
                交通：邮轮
                <w:br/>
                景点：魔都邮轮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晚餐：邮轮上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邮轮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韩国 济州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蓝色的大海向您敞开温暖的胸怀，欢迎您的来访。在大海的怀抱中醒来后，您可以在邮轮上充分享受各种娱乐设施和舒适服务：主餐厅、自助餐厅和海景餐厅里您可以品尝来自世界各地的美食，下午您将抵达韩国济州岛。
                <w:br/>
                交通：邮轮、大巴
                <w:br/>
                景点：济州岛
                <w:br/>
                购物点：2个综合免税店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     午餐：邮轮上     晚餐：视情况而定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邮轮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日本 佐世保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佐世保是海洋爱好者与自然爱好者的天堂。周边的海域美丽富饶，大小208座岛屿绵延约25公里长，著名的观光城市。
                <w:br/>
                ※以上文字内容仅对停靠城市介绍
                <w:br/>
                交通：邮轮，大巴
                <w:br/>
                景点：佐世保
                <w:br/>
                购物点：2个综合免税店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     午餐：X     晚餐：邮轮上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邮轮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今天迎来全天的邮轮海上巡游，开启您轻松舒适的邮轮之旅。可以根据自己的喜好，享受船上的休闲娱乐设施及各式美食,体验丰富多彩的娱乐项目,参加特色的船上课程，邮轮每天都会让你惊喜不断！
                <w:br/>
                交通：邮轮
                <w:br/>
                景点：爱达魔都号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     午餐：邮轮上     晚餐：邮轮上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邮轮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迎着微微海风，您将抵达终点港口。待船方完成离船的准备工作后，您就可以按序离船。下船后大巴前往中华艺术宫 七宝古镇 ，晚上火车卧铺赴长沙，为邮轮之旅画上完美的句号。
                <w:br/>
                参考车次：上海-长沙Z247（20:45-06:56）
                <w:br/>
                上海为赠送行程，根据火车出发时间邮轮下船时间安排，如时间不够，则取消，无费用可退。
                <w:br/>
                交通：火车
                <w:br/>
                景点：根据下船时间实际安排部分上海赠送游览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今日抵达长沙，返回温暖的家，结束愉快的海上邮轮之旅！
                <w:br/>
                交通：火车
                <w:br/>
                景点：无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1、船票：游轮 4 晚住宿、港务费；
                <w:br/>
                2、游轮上提供的所有免费餐食，游轮上派对，主题晚会，表演，游戏，比赛等活动；（特别注明收费的除外）；游轮上提供的所有免费娱乐设施；
                <w:br/>
                3、赠送指定岸上观光行程。（不跟团，港澳台外籍护照+300/人）
                <w:br/>
                4、交通：长沙至上海往返火车硬卧（车次铺位以实际出票为准）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1、内舱房/海景房/阳台房按照每人每晚 130 港币收取，巴伐利亚内舱房/巴伐利亚阳台房/套房按照每人每晚 150港币收取 ；
                <w:br/>
                2、个人所有其他消费（如：付费电话、洗衣、酒店及餐厅酒水、上网等旅游费用包含之外的）；
                <w:br/>
                3、游轮单人房差价：所有舱等加收 100%；港务费、邮轮税金及邮轮小费仍按一人收取，我社不安排拼房。
                <w:br/>
                4、离境税 1000 日币/人（船上缴纳）；
                <w:br/>
                5、行程包含内容中未提及的其它费用。指定房型费用、境外旅游意外保险（建议购买）。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预定政策：
                <w:br/>
                【付款政策】：预定24小时内定金1000 元/人，出发前 45 天支付全款；
                <w:br/>
                【收费退订政策】：
                <w:br/>
                开航前 60 天或以上200 元/人
                <w:br/>
                开航前 59‐41 天 团款的 20% 开航前 40‐28 天 团款的 40% 开航前 27‐14 天 团款的 60% 开航前 13‐7 天	团款的 80%
                <w:br/>
                开航前 6 天及以内 团款的 100%
                <w:br/>
                【更名政策】：
                <w:br/>
                一间房至少保留一位名字不可变更，出发前 7 天前变更收更名费 300 元/人；出发 7 天内不可更名。
                <w:br/>
                报名须知：
                <w:br/>
                1、 邮轮公司规定，将不接受年龄小于 6 个月的婴儿登船，以及不接受在邮轮旅行的最后一天孕期达 24 周的孕妇
                <w:br/>
                登船。未超过 24 周的孕妇报名此行程，请提供医生开具的允许登船的证明。
                <w:br/>
                2、 报名时请提供准确的名字（汉字及拼音）、出生日期、性别信息及分房名单。这将影响到您的船票是否有效。
                <w:br/>
                3、 18 周岁以下游客必须与 18 周岁以上游客同住一间客舱。且 18 周岁以下的游客必须由其监护人看护，若因看
                <w:br/>
                护不当发生意外，我公司不承担责任。
                <w:br/>
                4、 70 周岁以上（含 70 周岁）、80 周岁以下的游客需提供 3 个月内三甲医院开具的健康证明。75 周岁以上
                <w:br/>
                （含 75 周岁）、80 周岁以下的游客需同时有家属陪同。
                <w:br/>
                <w:br/>
                5、 船上室内区域为无烟区，仅可在指定区域抽烟。船上的室外吸烟区域将明确标识。禁止在客舱和阳台吸烟。违反船上吸烟规定的，将处以相应罚金，并记入您的客舱账户。若多次违反本规定，则船方有权在邮轮旅行结束前要求您上岸，且不予任何退款。在餐厅或剧院中均不得使用电子香烟。
                <w:br/>
                6、 若遇不可抗拒因素（如台风、疫情、地震等自然灾害，以及罢工、战争等政治因素等），邮轮公司有权更改行程或缩短游览时间等，游客应积极配合并接受对行程的合理调整，在调整过程中发生的额外费用，由游客承担！
                <w:br/>
                7、 游客报名后，若遇邮轮公司船票、燃油税、小费等调价，我公司根据实际差额向游客多退少补。
                <w:br/>
                8、 游客必须在保证自身健康良好前提下报名参加，若因游客自身疾病及个人过错导致人身意外伤亡，我公司不承担责任。游客因自身原因发生被前往国家拒绝入境等情况，我公司不承担责任。游客擅自在境外离团或滞留不归，责任自负。
                <w:br/>
                10、游客在自行活动期间，若发生人身意外伤亡和财产损失，我公司不承担赔偿责任。
                <w:br/>
                14、按照国家旅游局的有关规定，旅游人身意外保险由游客自愿购买，我公司给予提醒并提供便利。
                <w:br/>
                15、船上消费以港币为货币单位，船上提供货币兑换服务，汇率可能略高于国家对外公布的当日汇率。船上可以使用微信、支付宝、银联信用卡，VISA 维萨卡、MASTER 万事达卡、AMEX 美国运通卡等。
                <w:br/>
                16、船上的用餐及娱乐项目绝大部分免费。收费的项目有：特色餐厅（如蜀界火锅餐厅、日式铁板烧、鮨匠鲜寿司等）；咖啡厅、酒吧、娱乐厅、大剧院等单独出售的所有饮料；特殊咖啡（如卡布基诺、特浓咖啡
                <w:br/>
                等）特色饮品、含酒精类饮料、酒类、可乐、汽水等；私人开销：如卫星电话费、美容美发、按摩 SPA、汗蒸、商店购物等；上网费用；娱乐场的筹码；船舱内的迷你酒吧等注明收费的酒水饮料；船舱送餐服务小费；就诊挂号费用、治疗费及药费等所有船方标注需另行收费的项目。
                <w:br/>
                17、船上配备医生和护士，就诊挂号费用、治疗费及药费需额外收取。游客不得携带酒精饮料上船，可以携带由医
                <w:br/>
                院开出的药品或针剂。
                <w:br/>
                18、宝山码头地址：宝山区吴淞口宝杨路 1 号。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 中国大陆公民需持本人有效因私护照(护照有效期须在本行程归来后还有六个月以上，并确保护照上有 2 页以上的空白签证页)。
                <w:br/>
                2、 非中国大陆国籍客人：相关签证事宜还需您自行确认，港澳台客人还需持有效的回乡证或台胞证，外国籍客人须持有再次进入中国的有效签证，如自备签证，请自行确认您签证的有效性，以免耽误行程！
                <w:br/>
                3、 境外滞留不归高发省发地区客人请提供高清身份证扫描件，需提供定期存款证明，以及担保函，明细请咨询销售人员。
                <w:br/>
                <w:br/>
                备注：若遇不可抗拒因素（如：遇台风等），邮轮公司有权改变行程及缩短景点游览时间，由此所产生的损失我司及邮轮公
                <w:br/>
                司概不负责！我社保留根据具体情况更改行程的权利，以上行程仅供参考，请以出发通知行程为准。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申能财产保险有限公司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打印日期：2025-06-15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2025-06-15T05:16:52+08:00</dcterms:created>
  <dcterms:modified xsi:type="dcterms:W3CDTF">2025-06-15T05:16:52+08:00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